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040" w:rsidRPr="00595040" w:rsidRDefault="00595040" w:rsidP="0059504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95040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Порядок управления Детским садом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законодательством Российской Федерации управление Детским садом осуществляется в соответствии со своей компетенцией учредителем, наблюдательным советом, заведующим, а также органами самоуправления Детского сада.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компетенции </w:t>
      </w:r>
      <w:r w:rsidRPr="005950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учредителя</w:t>
      </w: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относятся: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1)утверждение Устава, внесение в него изменений;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2)формирование и утверждение муниципального задания для Детского сада в соответствии с предусмотренной Уставом его основной деятельностью и финансовое обеспечение выполнения этого задания;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3)осуществление </w:t>
      </w:r>
      <w:proofErr w:type="gramStart"/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деятельностью Детского сада, а также за целевым использованием имущества, закрепленного за Детским садом на праве оперативного управления, либо приобретенным Детским садом за счет средств, выделенных ему учредителем на приобретение этого имущества;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4)рассмотрение и одобрение предложений заведующего о создании и ликвидации филиалов Детского сада, об открытии и о закрытии его представительств;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5)реорганизация и ликвидация Детского сада, а также изменение его типа;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6)утверждение передаточного акта и разделительного баланса при реорганизации Детского сада;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7)назначение ликвидационной комиссии и утверждение промежуточного и окончательного ликвидационных балансов;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8)назначение заведующего и прекращение его полномочий, а также заключение и прекращение трудового договора с ним, назначение заместителей </w:t>
      </w:r>
      <w:proofErr w:type="gramStart"/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заведующего</w:t>
      </w:r>
      <w:proofErr w:type="gramEnd"/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главного бухгалтера Детского сада;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9)назначение членов наблюдательного совета Детского сада (далее - наблюдательный совет) и досрочное прекращение их полномочий;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10)                рассмотрение и одобрение предложений заведующего о совершении сделок с имуществом Детского сада.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11)                предъявление требования о созыве первого заседания наблюдательного совета после его создания, а также первого заседания нового состава наблюдательного совета;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12)                определение средства массовой информации, в котором Детский сад ежегодно обязан опубликовывать отчеты о своей деятельности и об использовании закрепленного за ним имущества;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13)                осуществление </w:t>
      </w:r>
      <w:proofErr w:type="gramStart"/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деятельностью Детского сада, сбор и обобщение отчетности по установленным формам;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14)                решение иных вопросов в соответствии с законодательством Российской Федерации, законодательством Республики Татарстан, муниципальными правовыми актами и настоящим Уставом.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left="57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ru-RU"/>
        </w:rPr>
        <w:t>Наблюдательный совет</w:t>
      </w: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создается из 9 членов, из них: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left="720" w:hanging="29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1)представители учредителя - 2 человека;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left="720" w:hanging="29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2)представитель органа по управлению муниципальным имуществом - 1 человек;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left="720" w:hanging="29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3)представители общественности - 3 человека;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left="720" w:hanging="29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    представители работников Детского сада - 3 человека.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left="567" w:hanging="20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Непосредственное руководство Детским садом осуществляет  </w:t>
      </w:r>
      <w:r w:rsidRPr="005950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заведующий</w:t>
      </w: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который назначается на должность учредителем.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left="57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Заведующий: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      </w:t>
      </w: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действует без доверенности от имени Детского сада, представляет его интересы в органах государственной власти, органах местного самоуправления, во взаимоотношениях с физическими и юридическими лицами;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     </w:t>
      </w: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имени Детского сада совершает сделки, выдает доверенности, в соответствии с законодательством Российской Федерации, пользуется правом распоряжения имуществом и средствами Детского сада;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3)     </w:t>
      </w: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утверждает структуру Детского сада, его штатное расписание, план финансово-хозяйственной деятельности, годовую бухгалтерскую отчетность, графики работы и расписание занятий, планирует и организует образовательный процесс;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4)    </w:t>
      </w: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распределяет обязанности между работниками Детского сада, утверждает должностные инструкции работников Детского сада, устанавливает надбавки и доплаты к их должностным окладам;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    принимает и увольняет работников Детского сада, заключает и расторгает с ними трудовые договоры;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   </w:t>
      </w: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издает в пределах своей компетенции приказы и дает указания, обязательные для исполнения всеми работниками Детского сада, применяет к ним меры поощрения и дисциплинарные взыскания;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    </w:t>
      </w: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утверждает локальные акты Детского сада;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284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    </w:t>
      </w: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 другие полномочия в соответствии с законодательством Российской Федерации и законодательством Республики Татарстан, муниципальными правовыми актами, настоящим Уставом.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Формами самоуправления Детского сада являются: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left="720" w:hanging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      </w:t>
      </w:r>
      <w:r w:rsidRPr="00595040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ru-RU"/>
        </w:rPr>
        <w:t>Педагогический совет</w:t>
      </w: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Детского сада (далее - Педагогический совет);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left="720" w:hanging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      </w:t>
      </w:r>
      <w:r w:rsidRPr="00595040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ru-RU"/>
        </w:rPr>
        <w:t>Общее собрание коллектива </w:t>
      </w: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Детского сада (далее - Общее собрание коллектива);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left="720" w:hanging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      </w:t>
      </w:r>
      <w:r w:rsidRPr="00595040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ru-RU"/>
        </w:rPr>
        <w:t>Родительский комитет</w:t>
      </w: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Детского сада (далее - Родительский комитет).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состав </w:t>
      </w:r>
      <w:r w:rsidRPr="005950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Педагогического совета</w:t>
      </w: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входят все педагогические работники Детского сада. Педагогический совет: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    обсуждает и производит выбор различных вариантов содержания образования, форм, методов учебно-воспитательного процесса и способов их реализации;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    организует работу по повышению квалификации педагогических работников Детского сада, развитию их творческих инициатив;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    обсуждает годовой план работы Детского сада;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    осуществляет иные полномочия в соответствии с настоящим Уставом и Положением о Педагогическом совете Детского сада.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left="57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Общее собрание работников</w:t>
      </w: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    вырабатывает предложения о внесении в настоящий устав изменений и дополнений, предоставляет их заведующему для направления в наблюдательный совет для подготовки соответствующих рекомендаций учредителю относительно их принятия;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    принимает решение о заключении коллективного договора между администрацией и работниками Детского сада;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    избирает представителей работников в комиссию по трудовым спорам ДОУ;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    утверждает коллективные требования к работодателю;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     осуществляет иные полномочия в соответствии с настоящим Уставом и Положением об Общем собрании коллектива.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566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Родительский комитет</w:t>
      </w: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 в целях охраны жизни и здоровья воспитанников и обеспечения взаимосвязи педагогических работников Детского сада с родителями (законными представителями) воспитанников.    В состав Родительского комитета входят родители (законные представители) воспитанников от каждой группы Детского сада.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left="70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Родительский комитет: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1)    содействует организации конкурсов, соревнований и других массовых мероприятий Детского сада;</w:t>
      </w:r>
    </w:p>
    <w:p w:rsidR="00595040" w:rsidRPr="00595040" w:rsidRDefault="00595040" w:rsidP="00595040">
      <w:pPr>
        <w:shd w:val="clear" w:color="auto" w:fill="F6F6F6"/>
        <w:spacing w:after="0" w:line="207" w:lineRule="atLeast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2)   </w:t>
      </w:r>
      <w:r w:rsidRPr="00595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осуществляет иные полномочия в соответствии с Положением о Родительском комитете Детского сада.</w:t>
      </w:r>
    </w:p>
    <w:p w:rsidR="003626AC" w:rsidRPr="00595040" w:rsidRDefault="003626AC">
      <w:pPr>
        <w:rPr>
          <w:rFonts w:ascii="Times New Roman" w:hAnsi="Times New Roman" w:cs="Times New Roman"/>
          <w:sz w:val="24"/>
          <w:szCs w:val="24"/>
        </w:rPr>
      </w:pPr>
    </w:p>
    <w:sectPr w:rsidR="003626AC" w:rsidRPr="00595040" w:rsidSect="003626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5040"/>
    <w:rsid w:val="003626AC"/>
    <w:rsid w:val="00595040"/>
    <w:rsid w:val="00C22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6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41">
    <w:name w:val="fontstyle41"/>
    <w:basedOn w:val="a0"/>
    <w:rsid w:val="00595040"/>
  </w:style>
  <w:style w:type="paragraph" w:customStyle="1" w:styleId="style19">
    <w:name w:val="style19"/>
    <w:basedOn w:val="a"/>
    <w:rsid w:val="005950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5950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95040"/>
  </w:style>
  <w:style w:type="character" w:customStyle="1" w:styleId="fontstyle29">
    <w:name w:val="fontstyle29"/>
    <w:basedOn w:val="a0"/>
    <w:rsid w:val="005950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4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914</Words>
  <Characters>5212</Characters>
  <Application>Microsoft Office Word</Application>
  <DocSecurity>0</DocSecurity>
  <Lines>43</Lines>
  <Paragraphs>12</Paragraphs>
  <ScaleCrop>false</ScaleCrop>
  <Company>MICROSOFT</Company>
  <LinksUpToDate>false</LinksUpToDate>
  <CharactersWithSpaces>6114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2014-09-18T18:57:00Z</dcterms:created>
  <dcterms:modified xsi:type="dcterms:W3CDTF">2014-09-18T18:59:00Z</dcterms:modified>
</cp:coreProperties>
</file>